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28999C09"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E358B5">
        <w:rPr>
          <w:rFonts w:asciiTheme="minorBidi" w:hAnsiTheme="minorBidi"/>
          <w:b/>
          <w:bCs/>
          <w:sz w:val="24"/>
          <w:szCs w:val="24"/>
        </w:rPr>
        <w:t>5</w:t>
      </w:r>
      <w:r w:rsidR="00C66330">
        <w:rPr>
          <w:rFonts w:asciiTheme="minorBidi" w:hAnsiTheme="minorBidi"/>
          <w:b/>
          <w:bCs/>
          <w:sz w:val="24"/>
          <w:szCs w:val="24"/>
        </w:rPr>
        <w:t>81</w:t>
      </w:r>
      <w:r w:rsidR="00E358B5">
        <w:rPr>
          <w:rFonts w:asciiTheme="minorBidi" w:hAnsiTheme="minorBidi"/>
          <w:b/>
          <w:bCs/>
          <w:sz w:val="24"/>
          <w:szCs w:val="24"/>
        </w:rPr>
        <w:t>-24</w:t>
      </w:r>
      <w:r w:rsidRPr="00882B2E">
        <w:rPr>
          <w:rFonts w:asciiTheme="minorBidi" w:hAnsiTheme="minorBidi"/>
          <w:b/>
          <w:bCs/>
          <w:sz w:val="24"/>
          <w:szCs w:val="24"/>
        </w:rPr>
        <w:t xml:space="preserve"> </w:t>
      </w:r>
      <w:r w:rsidR="00C66330">
        <w:rPr>
          <w:rFonts w:asciiTheme="minorBidi" w:hAnsiTheme="minorBidi"/>
          <w:b/>
          <w:bCs/>
          <w:sz w:val="24"/>
          <w:szCs w:val="24"/>
        </w:rPr>
        <w:t>E</w:t>
      </w:r>
    </w:p>
    <w:p w14:paraId="2F574E0C" w14:textId="77777777" w:rsidR="00E53F66" w:rsidRDefault="00E53F66" w:rsidP="003E6BFC">
      <w:pPr>
        <w:bidi w:val="0"/>
        <w:jc w:val="center"/>
        <w:rPr>
          <w:rFonts w:asciiTheme="minorBidi" w:hAnsiTheme="minorBidi"/>
          <w:b/>
          <w:bCs/>
          <w:sz w:val="24"/>
          <w:szCs w:val="24"/>
          <w:rtl/>
        </w:rPr>
      </w:pPr>
      <w:r w:rsidRPr="00E53F66">
        <w:rPr>
          <w:rFonts w:asciiTheme="minorBidi" w:hAnsiTheme="minorBidi"/>
          <w:b/>
          <w:bCs/>
          <w:sz w:val="24"/>
          <w:szCs w:val="24"/>
        </w:rPr>
        <w:t>Innovations in Power Electronics &amp; Renewable Energy</w:t>
      </w:r>
    </w:p>
    <w:p w14:paraId="55A7CA27" w14:textId="69A9BA27" w:rsidR="00C66330" w:rsidRDefault="00C66330" w:rsidP="00E53F66">
      <w:pPr>
        <w:bidi w:val="0"/>
        <w:jc w:val="center"/>
        <w:rPr>
          <w:rFonts w:asciiTheme="minorBidi" w:hAnsiTheme="minorBidi"/>
          <w:b/>
          <w:bCs/>
          <w:sz w:val="24"/>
          <w:szCs w:val="24"/>
        </w:rPr>
      </w:pPr>
      <w:r w:rsidRPr="00C66330">
        <w:rPr>
          <w:rFonts w:asciiTheme="minorBidi" w:hAnsiTheme="minorBidi"/>
          <w:b/>
          <w:bCs/>
          <w:sz w:val="24"/>
          <w:szCs w:val="24"/>
        </w:rPr>
        <w:t xml:space="preserve">Usage of SMA Large Scale with Grid Forming, Technical Discussion </w:t>
      </w:r>
    </w:p>
    <w:p w14:paraId="664D67C6" w14:textId="412A52C8" w:rsidR="00C66330" w:rsidRDefault="00C66330" w:rsidP="00C66330">
      <w:pPr>
        <w:jc w:val="center"/>
        <w:rPr>
          <w:rFonts w:asciiTheme="minorBidi" w:hAnsiTheme="minorBidi" w:cs="Arial"/>
          <w:b/>
          <w:bCs/>
          <w:sz w:val="24"/>
          <w:szCs w:val="24"/>
        </w:rPr>
      </w:pPr>
      <w:r w:rsidRPr="00C66330">
        <w:rPr>
          <w:rFonts w:asciiTheme="minorBidi" w:hAnsiTheme="minorBidi" w:cs="Arial"/>
          <w:b/>
          <w:bCs/>
          <w:sz w:val="24"/>
          <w:szCs w:val="24"/>
          <w:rtl/>
        </w:rPr>
        <w:t>שימושים בגריד פורמינג עם ממירי</w:t>
      </w:r>
      <w:r w:rsidRPr="00C66330">
        <w:rPr>
          <w:rFonts w:asciiTheme="minorBidi" w:hAnsiTheme="minorBidi" w:cs="Arial"/>
          <w:b/>
          <w:bCs/>
          <w:sz w:val="24"/>
          <w:szCs w:val="24"/>
        </w:rPr>
        <w:t xml:space="preserve"> </w:t>
      </w:r>
      <w:r>
        <w:rPr>
          <w:rFonts w:asciiTheme="minorBidi" w:hAnsiTheme="minorBidi" w:cs="Arial"/>
          <w:b/>
          <w:bCs/>
          <w:sz w:val="24"/>
          <w:szCs w:val="24"/>
        </w:rPr>
        <w:t>,</w:t>
      </w:r>
      <w:r w:rsidRPr="00C66330">
        <w:rPr>
          <w:rFonts w:asciiTheme="minorBidi" w:hAnsiTheme="minorBidi" w:cs="Arial"/>
          <w:b/>
          <w:bCs/>
          <w:sz w:val="24"/>
          <w:szCs w:val="24"/>
        </w:rPr>
        <w:t>SMA</w:t>
      </w:r>
      <w:r w:rsidRPr="00C66330">
        <w:rPr>
          <w:rFonts w:asciiTheme="minorBidi" w:hAnsiTheme="minorBidi" w:cs="Arial"/>
          <w:b/>
          <w:bCs/>
          <w:sz w:val="24"/>
          <w:szCs w:val="24"/>
          <w:rtl/>
        </w:rPr>
        <w:t>דיון טכני</w:t>
      </w:r>
      <w:r w:rsidRPr="00C66330">
        <w:rPr>
          <w:rFonts w:asciiTheme="minorBidi" w:hAnsiTheme="minorBidi" w:cs="Arial"/>
          <w:b/>
          <w:bCs/>
          <w:sz w:val="24"/>
          <w:szCs w:val="24"/>
        </w:rPr>
        <w:t xml:space="preserve"> </w:t>
      </w:r>
    </w:p>
    <w:p w14:paraId="2BC20580" w14:textId="070330D1" w:rsidR="00C66330" w:rsidRDefault="00C66330" w:rsidP="00DF47AD">
      <w:pPr>
        <w:bidi w:val="0"/>
        <w:jc w:val="center"/>
        <w:rPr>
          <w:rFonts w:asciiTheme="minorBidi" w:hAnsiTheme="minorBidi"/>
          <w:b/>
          <w:bCs/>
          <w:sz w:val="24"/>
          <w:szCs w:val="24"/>
        </w:rPr>
      </w:pPr>
      <w:r w:rsidRPr="00C66330">
        <w:rPr>
          <w:rFonts w:asciiTheme="minorBidi" w:hAnsiTheme="minorBidi"/>
          <w:b/>
          <w:bCs/>
          <w:sz w:val="24"/>
          <w:szCs w:val="24"/>
        </w:rPr>
        <w:t>Ido Karbol</w:t>
      </w:r>
      <w:r>
        <w:rPr>
          <w:rFonts w:asciiTheme="minorBidi" w:hAnsiTheme="minorBidi"/>
          <w:b/>
          <w:bCs/>
          <w:sz w:val="24"/>
          <w:szCs w:val="24"/>
        </w:rPr>
        <w:t xml:space="preserve">, </w:t>
      </w:r>
      <w:r w:rsidRPr="00C66330">
        <w:rPr>
          <w:rFonts w:asciiTheme="minorBidi" w:hAnsiTheme="minorBidi"/>
          <w:sz w:val="24"/>
          <w:szCs w:val="24"/>
        </w:rPr>
        <w:t>Andreas Falk,</w:t>
      </w:r>
      <w:r w:rsidRPr="00C66330">
        <w:t xml:space="preserve"> </w:t>
      </w:r>
      <w:r w:rsidRPr="00C66330">
        <w:rPr>
          <w:rFonts w:asciiTheme="minorBidi" w:hAnsiTheme="minorBidi"/>
          <w:sz w:val="24"/>
          <w:szCs w:val="24"/>
        </w:rPr>
        <w:t>Aaron Gerdemann</w:t>
      </w:r>
      <w:r>
        <w:rPr>
          <w:rFonts w:asciiTheme="minorBidi" w:hAnsiTheme="minorBidi"/>
          <w:sz w:val="24"/>
          <w:szCs w:val="24"/>
        </w:rPr>
        <w:t xml:space="preserve">, </w:t>
      </w:r>
      <w:r w:rsidRPr="00C66330">
        <w:rPr>
          <w:rFonts w:asciiTheme="minorBidi" w:hAnsiTheme="minorBidi"/>
          <w:sz w:val="24"/>
          <w:szCs w:val="24"/>
        </w:rPr>
        <w:t>Tobias Beisheim</w:t>
      </w:r>
      <w:r>
        <w:rPr>
          <w:rFonts w:asciiTheme="minorBidi" w:hAnsiTheme="minorBidi"/>
          <w:sz w:val="24"/>
          <w:szCs w:val="24"/>
        </w:rPr>
        <w:t xml:space="preserve"> </w:t>
      </w:r>
    </w:p>
    <w:p w14:paraId="3A1BDD6D" w14:textId="239EA464" w:rsidR="008034EF" w:rsidRPr="008034EF" w:rsidRDefault="00C66330" w:rsidP="00C66330">
      <w:pPr>
        <w:bidi w:val="0"/>
        <w:jc w:val="center"/>
        <w:rPr>
          <w:rFonts w:asciiTheme="minorBidi" w:hAnsiTheme="minorBidi"/>
          <w:sz w:val="24"/>
          <w:szCs w:val="24"/>
        </w:rPr>
      </w:pPr>
      <w:r w:rsidRPr="00C66330">
        <w:rPr>
          <w:rFonts w:asciiTheme="minorBidi" w:hAnsiTheme="minorBidi"/>
          <w:sz w:val="24"/>
          <w:szCs w:val="24"/>
        </w:rPr>
        <w:t>SMA Solar Technology</w:t>
      </w:r>
      <w:r w:rsidR="008034EF" w:rsidRPr="008034EF">
        <w:rPr>
          <w:rFonts w:asciiTheme="minorBidi" w:hAnsiTheme="minorBidi"/>
          <w:sz w:val="24"/>
          <w:szCs w:val="24"/>
        </w:rPr>
        <w:t>, Israel</w:t>
      </w:r>
      <w:r>
        <w:rPr>
          <w:rFonts w:asciiTheme="minorBidi" w:hAnsiTheme="minorBidi"/>
          <w:sz w:val="24"/>
          <w:szCs w:val="24"/>
        </w:rPr>
        <w:t xml:space="preserve">, </w:t>
      </w:r>
      <w:r w:rsidRPr="00C66330">
        <w:rPr>
          <w:rFonts w:asciiTheme="minorBidi" w:hAnsiTheme="minorBidi"/>
          <w:sz w:val="24"/>
          <w:szCs w:val="24"/>
        </w:rPr>
        <w:t>Germany</w:t>
      </w:r>
    </w:p>
    <w:p w14:paraId="34F6A8CF" w14:textId="186FFC98" w:rsidR="00192D73" w:rsidRPr="00192D73" w:rsidRDefault="00000000" w:rsidP="00F10577">
      <w:pPr>
        <w:bidi w:val="0"/>
        <w:jc w:val="center"/>
        <w:rPr>
          <w:rFonts w:asciiTheme="minorBidi" w:hAnsiTheme="minorBidi"/>
        </w:rPr>
      </w:pPr>
      <w:hyperlink r:id="rId4" w:history="1">
        <w:r w:rsidR="00C66330" w:rsidRPr="00C66330">
          <w:rPr>
            <w:rStyle w:val="Hyperlink"/>
            <w:rFonts w:asciiTheme="minorBidi" w:hAnsiTheme="minorBidi"/>
          </w:rPr>
          <w:t>ido.karbol@sma.de</w:t>
        </w:r>
      </w:hyperlink>
      <w:r w:rsidR="003E6BFC">
        <w:t xml:space="preserve"> </w:t>
      </w:r>
      <w:r w:rsidR="00C20C0A" w:rsidRPr="000700ED">
        <w:rPr>
          <w:rFonts w:asciiTheme="minorBidi" w:hAnsiTheme="minorBidi"/>
        </w:rPr>
        <w:t xml:space="preserve"> </w:t>
      </w:r>
      <w:r w:rsidR="00C66330" w:rsidRPr="00C66330">
        <w:rPr>
          <w:rFonts w:asciiTheme="minorBidi" w:hAnsiTheme="minorBidi"/>
        </w:rPr>
        <w:t>050</w:t>
      </w:r>
      <w:r w:rsidR="00C66330">
        <w:rPr>
          <w:rFonts w:asciiTheme="minorBidi" w:hAnsiTheme="minorBidi"/>
        </w:rPr>
        <w:t>-</w:t>
      </w:r>
      <w:r w:rsidR="00C66330" w:rsidRPr="00C66330">
        <w:rPr>
          <w:rFonts w:asciiTheme="minorBidi" w:hAnsiTheme="minorBidi"/>
        </w:rPr>
        <w:t>9522265</w:t>
      </w:r>
    </w:p>
    <w:p w14:paraId="64860B86" w14:textId="77777777" w:rsidR="00E358B5" w:rsidRDefault="00E358B5" w:rsidP="00AB4D5E">
      <w:pPr>
        <w:bidi w:val="0"/>
        <w:rPr>
          <w:rFonts w:asciiTheme="minorBidi" w:hAnsiTheme="minorBidi" w:cs="Arial"/>
          <w:sz w:val="24"/>
          <w:szCs w:val="24"/>
        </w:rPr>
      </w:pPr>
    </w:p>
    <w:p w14:paraId="2DDCD408" w14:textId="77777777" w:rsidR="00C66330" w:rsidRPr="00C66330" w:rsidRDefault="00C66330" w:rsidP="00C66330">
      <w:pPr>
        <w:jc w:val="right"/>
        <w:rPr>
          <w:rFonts w:asciiTheme="minorBidi" w:hAnsiTheme="minorBidi" w:cs="Arial"/>
          <w:sz w:val="24"/>
          <w:szCs w:val="24"/>
        </w:rPr>
      </w:pPr>
      <w:r w:rsidRPr="00C66330">
        <w:rPr>
          <w:rFonts w:asciiTheme="minorBidi" w:hAnsiTheme="minorBidi" w:cs="Arial"/>
          <w:sz w:val="24"/>
          <w:szCs w:val="24"/>
        </w:rPr>
        <w:t>Operators of battery plants are looking for possibilities to use new feature and functionalities to cover multiple use cases with storage inverters. Grid Forming Converters (GFMs) have attract-ed significant interests for supporting future system operability due to their enhanced proper-ties compared with Grid Following convertors (GFLs). This paper will present the capability of GFMs method solution with SCS (Sunny Central Storage of company SMA) for multiple use cases in utility scale application</w:t>
      </w:r>
      <w:r w:rsidRPr="00C66330">
        <w:rPr>
          <w:rFonts w:asciiTheme="minorBidi" w:hAnsiTheme="minorBidi" w:cs="Arial"/>
          <w:sz w:val="24"/>
          <w:szCs w:val="24"/>
          <w:rtl/>
        </w:rPr>
        <w:t>.</w:t>
      </w:r>
    </w:p>
    <w:p w14:paraId="0F07534D" w14:textId="377194EB" w:rsidR="00DF47AD" w:rsidRPr="00DF47AD" w:rsidRDefault="00C66330" w:rsidP="00C66330">
      <w:pPr>
        <w:jc w:val="right"/>
        <w:rPr>
          <w:noProof/>
        </w:rPr>
      </w:pPr>
      <w:r w:rsidRPr="00C66330">
        <w:rPr>
          <w:rFonts w:asciiTheme="minorBidi" w:hAnsiTheme="minorBidi" w:cs="Arial"/>
          <w:sz w:val="24"/>
          <w:szCs w:val="24"/>
        </w:rPr>
        <w:t>Traditional use cases like arbitrage, energy shifting, peak shaving, will be accompanied by grid supporting functionalities like inertia, system strength increase and fault current level increase.</w:t>
      </w:r>
    </w:p>
    <w:p w14:paraId="0CC64E0A" w14:textId="080DCC17" w:rsidR="00C66330" w:rsidRPr="00C66330" w:rsidRDefault="00C66330" w:rsidP="00C66330">
      <w:pPr>
        <w:bidi w:val="0"/>
        <w:rPr>
          <w:noProof/>
        </w:rPr>
      </w:pPr>
      <w:r w:rsidRPr="00C66330">
        <w:rPr>
          <w:noProof/>
        </w:rPr>
        <w:drawing>
          <wp:inline distT="0" distB="0" distL="0" distR="0" wp14:anchorId="57D12005" wp14:editId="460E24D5">
            <wp:extent cx="2035969" cy="2714625"/>
            <wp:effectExtent l="0" t="0" r="2540" b="0"/>
            <wp:docPr id="189576226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6634" cy="2715512"/>
                    </a:xfrm>
                    <a:prstGeom prst="rect">
                      <a:avLst/>
                    </a:prstGeom>
                    <a:noFill/>
                    <a:ln>
                      <a:noFill/>
                    </a:ln>
                  </pic:spPr>
                </pic:pic>
              </a:graphicData>
            </a:graphic>
          </wp:inline>
        </w:drawing>
      </w:r>
    </w:p>
    <w:p w14:paraId="60C5EBEE" w14:textId="77777777" w:rsidR="00B33BC1" w:rsidRPr="00FC4AD5" w:rsidRDefault="00B33BC1" w:rsidP="00B33BC1">
      <w:pPr>
        <w:bidi w:val="0"/>
        <w:rPr>
          <w:noProof/>
          <w:rtl/>
        </w:rPr>
      </w:pPr>
    </w:p>
    <w:p w14:paraId="4DFCE407" w14:textId="7CD5644F" w:rsidR="00C66330" w:rsidRPr="00C66330" w:rsidRDefault="00C66330" w:rsidP="00C66330">
      <w:pPr>
        <w:bidi w:val="0"/>
        <w:rPr>
          <w:rFonts w:asciiTheme="minorBidi" w:hAnsiTheme="minorBidi" w:cs="Arial"/>
          <w:sz w:val="24"/>
          <w:szCs w:val="24"/>
        </w:rPr>
      </w:pPr>
      <w:r w:rsidRPr="00C66330">
        <w:rPr>
          <w:rFonts w:asciiTheme="minorBidi" w:hAnsiTheme="minorBidi" w:cs="Arial"/>
          <w:sz w:val="24"/>
          <w:szCs w:val="24"/>
        </w:rPr>
        <w:t>Electrical Engineer holds a MSC from BGU University</w:t>
      </w:r>
      <w:r w:rsidRPr="00C66330">
        <w:rPr>
          <w:rFonts w:asciiTheme="minorBidi" w:hAnsiTheme="minorBidi" w:cs="Arial"/>
          <w:sz w:val="24"/>
          <w:szCs w:val="24"/>
          <w:rtl/>
        </w:rPr>
        <w:t>.</w:t>
      </w:r>
    </w:p>
    <w:p w14:paraId="5AB59D01" w14:textId="79C4B49C" w:rsidR="00E358B5" w:rsidRPr="00192D73" w:rsidRDefault="00C66330" w:rsidP="00C66330">
      <w:pPr>
        <w:bidi w:val="0"/>
        <w:rPr>
          <w:rFonts w:asciiTheme="minorBidi" w:hAnsiTheme="minorBidi" w:cs="Arial"/>
          <w:sz w:val="24"/>
          <w:szCs w:val="24"/>
        </w:rPr>
      </w:pPr>
      <w:r w:rsidRPr="00C66330">
        <w:rPr>
          <w:rFonts w:asciiTheme="minorBidi" w:hAnsiTheme="minorBidi" w:cs="Arial"/>
          <w:sz w:val="24"/>
          <w:szCs w:val="24"/>
        </w:rPr>
        <w:t>Ido develops and manages the SMA Service unit in Israel and is responsible for all technical aspects in Pre- and After Sales</w:t>
      </w:r>
      <w:r w:rsidRPr="00C66330">
        <w:rPr>
          <w:rFonts w:asciiTheme="minorBidi" w:hAnsiTheme="minorBidi" w:cs="Arial"/>
          <w:sz w:val="24"/>
          <w:szCs w:val="24"/>
          <w:rtl/>
        </w:rPr>
        <w:t>.</w:t>
      </w:r>
    </w:p>
    <w:sectPr w:rsidR="00E358B5" w:rsidRPr="00192D73"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537D8"/>
    <w:rsid w:val="00067D47"/>
    <w:rsid w:val="000700ED"/>
    <w:rsid w:val="000D5509"/>
    <w:rsid w:val="001648E6"/>
    <w:rsid w:val="001774AA"/>
    <w:rsid w:val="00192D73"/>
    <w:rsid w:val="002061C1"/>
    <w:rsid w:val="002160A0"/>
    <w:rsid w:val="0023126C"/>
    <w:rsid w:val="00270F2B"/>
    <w:rsid w:val="002C25EB"/>
    <w:rsid w:val="002E696F"/>
    <w:rsid w:val="003560A8"/>
    <w:rsid w:val="003C5EF5"/>
    <w:rsid w:val="003E6BFC"/>
    <w:rsid w:val="003F05F5"/>
    <w:rsid w:val="00444B95"/>
    <w:rsid w:val="004A1ED4"/>
    <w:rsid w:val="005714F9"/>
    <w:rsid w:val="005D2941"/>
    <w:rsid w:val="005D4E49"/>
    <w:rsid w:val="006657C2"/>
    <w:rsid w:val="006C0598"/>
    <w:rsid w:val="00760903"/>
    <w:rsid w:val="008034EF"/>
    <w:rsid w:val="0084447C"/>
    <w:rsid w:val="00882B2E"/>
    <w:rsid w:val="00957B6D"/>
    <w:rsid w:val="009E664B"/>
    <w:rsid w:val="00AA6FB0"/>
    <w:rsid w:val="00AB4D5E"/>
    <w:rsid w:val="00AB640D"/>
    <w:rsid w:val="00AC59AC"/>
    <w:rsid w:val="00B33BC1"/>
    <w:rsid w:val="00C20C0A"/>
    <w:rsid w:val="00C21557"/>
    <w:rsid w:val="00C66330"/>
    <w:rsid w:val="00D224C1"/>
    <w:rsid w:val="00DF47AD"/>
    <w:rsid w:val="00E358B5"/>
    <w:rsid w:val="00E53F66"/>
    <w:rsid w:val="00EE7FEC"/>
    <w:rsid w:val="00EF201F"/>
    <w:rsid w:val="00F10577"/>
    <w:rsid w:val="00F9630A"/>
    <w:rsid w:val="00FC4AD5"/>
    <w:rsid w:val="00FF1B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9257">
      <w:bodyDiv w:val="1"/>
      <w:marLeft w:val="0"/>
      <w:marRight w:val="0"/>
      <w:marTop w:val="0"/>
      <w:marBottom w:val="0"/>
      <w:divBdr>
        <w:top w:val="none" w:sz="0" w:space="0" w:color="auto"/>
        <w:left w:val="none" w:sz="0" w:space="0" w:color="auto"/>
        <w:bottom w:val="none" w:sz="0" w:space="0" w:color="auto"/>
        <w:right w:val="none" w:sz="0" w:space="0" w:color="auto"/>
      </w:divBdr>
    </w:div>
    <w:div w:id="343672366">
      <w:bodyDiv w:val="1"/>
      <w:marLeft w:val="0"/>
      <w:marRight w:val="0"/>
      <w:marTop w:val="0"/>
      <w:marBottom w:val="0"/>
      <w:divBdr>
        <w:top w:val="none" w:sz="0" w:space="0" w:color="auto"/>
        <w:left w:val="none" w:sz="0" w:space="0" w:color="auto"/>
        <w:bottom w:val="none" w:sz="0" w:space="0" w:color="auto"/>
        <w:right w:val="none" w:sz="0" w:space="0" w:color="auto"/>
      </w:divBdr>
    </w:div>
    <w:div w:id="20188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do.karbol@sma.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183</Words>
  <Characters>1048</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32</cp:revision>
  <dcterms:created xsi:type="dcterms:W3CDTF">2020-03-06T16:19:00Z</dcterms:created>
  <dcterms:modified xsi:type="dcterms:W3CDTF">2024-08-19T18:29:00Z</dcterms:modified>
</cp:coreProperties>
</file>