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CAE9F" w14:textId="1B36034A" w:rsidR="004A2857" w:rsidRDefault="0098798D" w:rsidP="007373E7">
      <w:pPr>
        <w:jc w:val="center"/>
        <w:rPr>
          <w:rFonts w:asciiTheme="minorBidi" w:hAnsiTheme="minorBidi"/>
          <w:b/>
          <w:bCs/>
        </w:rPr>
      </w:pPr>
      <w:r w:rsidRPr="0098798D">
        <w:rPr>
          <w:rFonts w:asciiTheme="minorBidi" w:hAnsiTheme="minorBidi"/>
          <w:b/>
          <w:bCs/>
        </w:rPr>
        <w:t xml:space="preserve">ID: </w:t>
      </w:r>
      <w:r w:rsidR="00037451">
        <w:rPr>
          <w:rFonts w:asciiTheme="minorBidi" w:hAnsiTheme="minorBidi"/>
          <w:b/>
          <w:bCs/>
        </w:rPr>
        <w:t>223</w:t>
      </w:r>
      <w:r>
        <w:rPr>
          <w:rFonts w:asciiTheme="minorBidi" w:hAnsiTheme="minorBidi"/>
          <w:b/>
          <w:bCs/>
        </w:rPr>
        <w:t xml:space="preserve"> </w:t>
      </w:r>
      <w:r w:rsidR="00385234">
        <w:rPr>
          <w:rFonts w:asciiTheme="minorBidi" w:hAnsiTheme="minorBidi"/>
          <w:b/>
          <w:bCs/>
        </w:rPr>
        <w:t>H</w:t>
      </w:r>
    </w:p>
    <w:p w14:paraId="6C4163A1" w14:textId="77777777" w:rsidR="005435DB" w:rsidRDefault="005435DB" w:rsidP="007373E7">
      <w:pPr>
        <w:jc w:val="center"/>
        <w:rPr>
          <w:rFonts w:asciiTheme="minorBidi" w:hAnsiTheme="minorBidi" w:cs="Arial"/>
          <w:b/>
          <w:bCs/>
        </w:rPr>
      </w:pPr>
      <w:r w:rsidRPr="005435DB">
        <w:rPr>
          <w:rFonts w:asciiTheme="minorBidi" w:hAnsiTheme="minorBidi" w:cs="Arial"/>
          <w:b/>
          <w:bCs/>
        </w:rPr>
        <w:t>National Projects</w:t>
      </w:r>
    </w:p>
    <w:p w14:paraId="5D62469C" w14:textId="24E47AA2" w:rsidR="00037451" w:rsidRDefault="00037451" w:rsidP="007373E7">
      <w:pPr>
        <w:jc w:val="center"/>
        <w:rPr>
          <w:rFonts w:asciiTheme="minorBidi" w:hAnsiTheme="minorBidi"/>
          <w:b/>
          <w:bCs/>
        </w:rPr>
      </w:pPr>
      <w:r w:rsidRPr="00037451">
        <w:rPr>
          <w:rFonts w:asciiTheme="minorBidi" w:hAnsiTheme="minorBidi"/>
          <w:b/>
          <w:bCs/>
        </w:rPr>
        <w:t>Connecting a "</w:t>
      </w:r>
      <w:r>
        <w:rPr>
          <w:rFonts w:asciiTheme="minorBidi" w:hAnsiTheme="minorBidi"/>
          <w:b/>
          <w:bCs/>
        </w:rPr>
        <w:t>M</w:t>
      </w:r>
      <w:r w:rsidRPr="00037451">
        <w:rPr>
          <w:rFonts w:asciiTheme="minorBidi" w:hAnsiTheme="minorBidi"/>
          <w:b/>
          <w:bCs/>
        </w:rPr>
        <w:t xml:space="preserve">ega </w:t>
      </w:r>
      <w:r>
        <w:rPr>
          <w:rFonts w:asciiTheme="minorBidi" w:hAnsiTheme="minorBidi"/>
          <w:b/>
          <w:bCs/>
        </w:rPr>
        <w:t>P</w:t>
      </w:r>
      <w:r w:rsidRPr="00037451">
        <w:rPr>
          <w:rFonts w:asciiTheme="minorBidi" w:hAnsiTheme="minorBidi"/>
          <w:b/>
          <w:bCs/>
        </w:rPr>
        <w:t xml:space="preserve">hotovoltaic </w:t>
      </w:r>
      <w:r>
        <w:rPr>
          <w:rFonts w:asciiTheme="minorBidi" w:hAnsiTheme="minorBidi"/>
          <w:b/>
          <w:bCs/>
        </w:rPr>
        <w:t>S</w:t>
      </w:r>
      <w:r w:rsidRPr="00037451">
        <w:rPr>
          <w:rFonts w:asciiTheme="minorBidi" w:hAnsiTheme="minorBidi"/>
          <w:b/>
          <w:bCs/>
        </w:rPr>
        <w:t xml:space="preserve">ite" Oron-Zin to the </w:t>
      </w:r>
      <w:r>
        <w:rPr>
          <w:rFonts w:asciiTheme="minorBidi" w:hAnsiTheme="minorBidi"/>
          <w:b/>
          <w:bCs/>
        </w:rPr>
        <w:t>N</w:t>
      </w:r>
      <w:r w:rsidRPr="00037451">
        <w:rPr>
          <w:rFonts w:asciiTheme="minorBidi" w:hAnsiTheme="minorBidi"/>
          <w:b/>
          <w:bCs/>
        </w:rPr>
        <w:t xml:space="preserve">ational </w:t>
      </w:r>
      <w:r>
        <w:rPr>
          <w:rFonts w:asciiTheme="minorBidi" w:hAnsiTheme="minorBidi"/>
          <w:b/>
          <w:bCs/>
        </w:rPr>
        <w:t>G</w:t>
      </w:r>
      <w:r w:rsidRPr="00037451">
        <w:rPr>
          <w:rFonts w:asciiTheme="minorBidi" w:hAnsiTheme="minorBidi"/>
          <w:b/>
          <w:bCs/>
        </w:rPr>
        <w:t>rid</w:t>
      </w:r>
    </w:p>
    <w:p w14:paraId="7DB81A4E" w14:textId="77777777" w:rsidR="00037451" w:rsidRDefault="00037451" w:rsidP="00F32A4C">
      <w:pPr>
        <w:jc w:val="center"/>
        <w:rPr>
          <w:rFonts w:asciiTheme="minorBidi" w:hAnsiTheme="minorBidi" w:cs="Arial"/>
          <w:b/>
          <w:bCs/>
        </w:rPr>
      </w:pPr>
      <w:r w:rsidRPr="00037451">
        <w:rPr>
          <w:rFonts w:asciiTheme="minorBidi" w:hAnsiTheme="minorBidi" w:cs="Arial"/>
          <w:b/>
          <w:bCs/>
          <w:rtl/>
        </w:rPr>
        <w:t>הוצאת אנרגיה מ"מגה אתר" ייצור פוטו וולטאי בשטחי אורון-צין</w:t>
      </w:r>
    </w:p>
    <w:p w14:paraId="176CC98E" w14:textId="0F6F5857" w:rsidR="00037451" w:rsidRDefault="00037451" w:rsidP="00385234">
      <w:pPr>
        <w:bidi w:val="0"/>
        <w:jc w:val="center"/>
        <w:rPr>
          <w:rFonts w:asciiTheme="minorBidi" w:hAnsiTheme="minorBidi"/>
          <w:b/>
          <w:bCs/>
        </w:rPr>
      </w:pPr>
      <w:r w:rsidRPr="00037451">
        <w:rPr>
          <w:rFonts w:asciiTheme="minorBidi" w:hAnsiTheme="minorBidi"/>
          <w:b/>
          <w:bCs/>
        </w:rPr>
        <w:t>B</w:t>
      </w:r>
      <w:r>
        <w:rPr>
          <w:rFonts w:asciiTheme="minorBidi" w:hAnsiTheme="minorBidi"/>
          <w:b/>
          <w:bCs/>
        </w:rPr>
        <w:t>a</w:t>
      </w:r>
      <w:r w:rsidRPr="00037451">
        <w:rPr>
          <w:rFonts w:asciiTheme="minorBidi" w:hAnsiTheme="minorBidi"/>
          <w:b/>
          <w:bCs/>
        </w:rPr>
        <w:t>rak Reshef</w:t>
      </w:r>
    </w:p>
    <w:p w14:paraId="24AA1EF4" w14:textId="21B4628A" w:rsidR="000B5C39" w:rsidRDefault="00037451" w:rsidP="00037451">
      <w:pPr>
        <w:bidi w:val="0"/>
        <w:jc w:val="center"/>
      </w:pPr>
      <w:r w:rsidRPr="00037451">
        <w:rPr>
          <w:rFonts w:asciiTheme="minorBidi" w:hAnsiTheme="minorBidi"/>
        </w:rPr>
        <w:t>Reshef Engineering</w:t>
      </w:r>
      <w:r>
        <w:rPr>
          <w:rFonts w:asciiTheme="minorBidi" w:hAnsiTheme="minorBidi"/>
        </w:rPr>
        <w:t xml:space="preserve">, </w:t>
      </w:r>
      <w:r w:rsidR="000B5C39" w:rsidRPr="000B5C39">
        <w:rPr>
          <w:rFonts w:asciiTheme="minorBidi" w:hAnsiTheme="minorBidi"/>
        </w:rPr>
        <w:t>Israel</w:t>
      </w:r>
    </w:p>
    <w:p w14:paraId="358DAC80" w14:textId="4734F2E4" w:rsidR="00385234" w:rsidRPr="00385234" w:rsidRDefault="00000000" w:rsidP="000B5C39">
      <w:pPr>
        <w:bidi w:val="0"/>
        <w:jc w:val="center"/>
        <w:rPr>
          <w:rFonts w:asciiTheme="minorBidi" w:hAnsiTheme="minorBidi"/>
        </w:rPr>
      </w:pPr>
      <w:hyperlink r:id="rId4" w:history="1">
        <w:r w:rsidR="00037451" w:rsidRPr="005425E2">
          <w:rPr>
            <w:rStyle w:val="Hyperlink"/>
            <w:rFonts w:asciiTheme="minorBidi" w:hAnsiTheme="minorBidi"/>
          </w:rPr>
          <w:t>barakreshef@gmail.com</w:t>
        </w:r>
      </w:hyperlink>
      <w:r w:rsidR="00037451">
        <w:rPr>
          <w:rFonts w:asciiTheme="minorBidi" w:hAnsiTheme="minorBidi"/>
        </w:rPr>
        <w:t xml:space="preserve">   </w:t>
      </w:r>
      <w:r w:rsidR="00037451" w:rsidRPr="00037451">
        <w:rPr>
          <w:rFonts w:asciiTheme="minorBidi" w:hAnsiTheme="minorBidi"/>
        </w:rPr>
        <w:t>052</w:t>
      </w:r>
      <w:r w:rsidR="00037451">
        <w:rPr>
          <w:rFonts w:asciiTheme="minorBidi" w:hAnsiTheme="minorBidi"/>
        </w:rPr>
        <w:t>-</w:t>
      </w:r>
      <w:r w:rsidR="00037451" w:rsidRPr="00037451">
        <w:rPr>
          <w:rFonts w:asciiTheme="minorBidi" w:hAnsiTheme="minorBidi"/>
        </w:rPr>
        <w:t>3995762</w:t>
      </w:r>
    </w:p>
    <w:p w14:paraId="4E819A0E" w14:textId="77777777" w:rsidR="00037451" w:rsidRPr="00037451" w:rsidRDefault="00037451" w:rsidP="00037451">
      <w:pPr>
        <w:rPr>
          <w:rFonts w:asciiTheme="minorBidi" w:hAnsiTheme="minorBidi" w:cs="Arial"/>
          <w:rtl/>
        </w:rPr>
      </w:pPr>
      <w:r w:rsidRPr="00037451">
        <w:rPr>
          <w:rFonts w:asciiTheme="minorBidi" w:hAnsiTheme="minorBidi" w:cs="Arial"/>
          <w:rtl/>
        </w:rPr>
        <w:t>בחינת חלופות להוצאת אנרגיה מ"מגה אתר" ייצור פוטו וולטאי בשטחי אורון-צין</w:t>
      </w:r>
    </w:p>
    <w:p w14:paraId="5CFFFC73" w14:textId="77777777" w:rsidR="00037451" w:rsidRPr="00037451" w:rsidRDefault="00037451" w:rsidP="00037451">
      <w:pPr>
        <w:rPr>
          <w:rFonts w:asciiTheme="minorBidi" w:hAnsiTheme="minorBidi" w:cs="Arial"/>
          <w:rtl/>
        </w:rPr>
      </w:pPr>
      <w:r w:rsidRPr="00037451">
        <w:rPr>
          <w:rFonts w:asciiTheme="minorBidi" w:hAnsiTheme="minorBidi" w:cs="Arial"/>
          <w:rtl/>
        </w:rPr>
        <w:t>נערך ע"י ברק רשף – "רשף שרותי הנדסה", עבור חכ"ל רמת הנגב בשיתוף חברת "אביב"</w:t>
      </w:r>
    </w:p>
    <w:p w14:paraId="6384C129" w14:textId="77777777" w:rsidR="00037451" w:rsidRPr="00037451" w:rsidRDefault="00037451" w:rsidP="00037451">
      <w:pPr>
        <w:jc w:val="right"/>
        <w:rPr>
          <w:rFonts w:asciiTheme="minorBidi" w:hAnsiTheme="minorBidi" w:cs="Arial"/>
          <w:rtl/>
        </w:rPr>
      </w:pPr>
    </w:p>
    <w:p w14:paraId="76F3259F" w14:textId="77777777" w:rsidR="00037451" w:rsidRPr="00037451" w:rsidRDefault="00037451" w:rsidP="00037451">
      <w:pPr>
        <w:rPr>
          <w:rFonts w:asciiTheme="minorBidi" w:hAnsiTheme="minorBidi" w:cs="Arial"/>
          <w:rtl/>
        </w:rPr>
      </w:pPr>
      <w:r w:rsidRPr="00037451">
        <w:rPr>
          <w:rFonts w:asciiTheme="minorBidi" w:hAnsiTheme="minorBidi" w:cs="Arial"/>
          <w:rtl/>
        </w:rPr>
        <w:t xml:space="preserve">1. רקע </w:t>
      </w:r>
    </w:p>
    <w:p w14:paraId="68F73BE5" w14:textId="77777777" w:rsidR="00037451" w:rsidRPr="00037451" w:rsidRDefault="00037451" w:rsidP="00037451">
      <w:pPr>
        <w:rPr>
          <w:rFonts w:asciiTheme="minorBidi" w:hAnsiTheme="minorBidi" w:cs="Arial"/>
          <w:rtl/>
        </w:rPr>
      </w:pPr>
      <w:r w:rsidRPr="00037451">
        <w:rPr>
          <w:rFonts w:asciiTheme="minorBidi" w:hAnsiTheme="minorBidi" w:cs="Arial"/>
          <w:rtl/>
        </w:rPr>
        <w:t xml:space="preserve">חברת רותם אמפרט, החלה לבצע עבודות שיקום בשטח של כ 170,000 דונם באזור מפעלי אורון-צין. </w:t>
      </w:r>
    </w:p>
    <w:p w14:paraId="6FC1B933" w14:textId="77777777" w:rsidR="00037451" w:rsidRPr="00037451" w:rsidRDefault="00037451" w:rsidP="00037451">
      <w:pPr>
        <w:rPr>
          <w:rFonts w:asciiTheme="minorBidi" w:hAnsiTheme="minorBidi" w:cs="Arial"/>
          <w:rtl/>
        </w:rPr>
      </w:pPr>
      <w:r w:rsidRPr="00037451">
        <w:rPr>
          <w:rFonts w:asciiTheme="minorBidi" w:hAnsiTheme="minorBidi" w:cs="Arial"/>
          <w:rtl/>
        </w:rPr>
        <w:t xml:space="preserve">השטח הנ"ל, בעל פוטנציאל להקמת מתקנים פוטו וולטאים בהספק של כ 15,000 מגוואט (בקנה מידה דומה לכל תוספת הייצור הנדרשת להשגת יעדי הממשלה ל 30% ייצור באנרגיות מתחדשות ב 2030). </w:t>
      </w:r>
    </w:p>
    <w:p w14:paraId="75EAC0C7" w14:textId="77777777" w:rsidR="00037451" w:rsidRPr="00037451" w:rsidRDefault="00037451" w:rsidP="00037451">
      <w:pPr>
        <w:rPr>
          <w:rFonts w:asciiTheme="minorBidi" w:hAnsiTheme="minorBidi" w:cs="Arial"/>
          <w:rtl/>
        </w:rPr>
      </w:pPr>
      <w:r w:rsidRPr="00037451">
        <w:rPr>
          <w:rFonts w:asciiTheme="minorBidi" w:hAnsiTheme="minorBidi" w:cs="Arial"/>
          <w:rtl/>
        </w:rPr>
        <w:t>יש לציין כי מדובר בפרויקט גדול בקנה מידה עולמי, על גבול הדמיון. לשם קבלת קנה מידה, המתקן הפוטו וולטאי הגדול ביותר הפועל במערכת הישראלית היום הוא בהספק של כ 120 מגוואט והאתר הסולרי הגדול ביותר במערכת יהיה בקרוב בהספק של כ 350 מגוואט. כלומר, חיבור אתר בהיקף הנ"ל, במערכת הישראלית הוא אתגר שאפתני שישנה את פני המערכת וידרוש לבצע שידרוגים משמעותיים בחלקים נרחבים של המערכת הארצית.</w:t>
      </w:r>
    </w:p>
    <w:p w14:paraId="49F277D2" w14:textId="77777777" w:rsidR="00037451" w:rsidRPr="00037451" w:rsidRDefault="00037451" w:rsidP="00037451">
      <w:pPr>
        <w:rPr>
          <w:rFonts w:asciiTheme="minorBidi" w:hAnsiTheme="minorBidi" w:cs="Arial"/>
          <w:rtl/>
        </w:rPr>
      </w:pPr>
      <w:r w:rsidRPr="00037451">
        <w:rPr>
          <w:rFonts w:asciiTheme="minorBidi" w:hAnsiTheme="minorBidi" w:cs="Arial"/>
          <w:rtl/>
        </w:rPr>
        <w:t>2. מטרת העבודה</w:t>
      </w:r>
    </w:p>
    <w:p w14:paraId="75EB91EC" w14:textId="77777777" w:rsidR="00037451" w:rsidRPr="00037451" w:rsidRDefault="00037451" w:rsidP="00037451">
      <w:pPr>
        <w:rPr>
          <w:rFonts w:asciiTheme="minorBidi" w:hAnsiTheme="minorBidi" w:cs="Arial"/>
          <w:rtl/>
        </w:rPr>
      </w:pPr>
      <w:r w:rsidRPr="00037451">
        <w:rPr>
          <w:rFonts w:asciiTheme="minorBidi" w:hAnsiTheme="minorBidi" w:cs="Arial"/>
          <w:rtl/>
        </w:rPr>
        <w:t>כל האזור של אורון – צין דליל מאוד בביקושים ולכן הבעיה המרכזית שבה יעסוק מסמך זה, היא האם ניתן ואיך להוליך היקף אדיר זה של אנרגיה, צפונה לאזור מרכז המדינה, לעבר ריכוזי הצריכה.</w:t>
      </w:r>
    </w:p>
    <w:p w14:paraId="6949F462" w14:textId="77777777" w:rsidR="00037451" w:rsidRPr="00037451" w:rsidRDefault="00037451" w:rsidP="00037451">
      <w:pPr>
        <w:rPr>
          <w:rFonts w:asciiTheme="minorBidi" w:hAnsiTheme="minorBidi" w:cs="Arial"/>
          <w:rtl/>
        </w:rPr>
      </w:pPr>
      <w:r w:rsidRPr="00037451">
        <w:rPr>
          <w:rFonts w:asciiTheme="minorBidi" w:hAnsiTheme="minorBidi" w:cs="Arial"/>
          <w:rtl/>
        </w:rPr>
        <w:t>לפיכך, מטרת העבודה היא להציג חלופות עקרוניות להוצאת האנרגיה מאתר אורון-צין למערכת ההולכה הארצית, לעבר אזורי הביקוש במרכז המדינה.</w:t>
      </w:r>
    </w:p>
    <w:p w14:paraId="553131EF" w14:textId="77777777" w:rsidR="00037451" w:rsidRPr="00037451" w:rsidRDefault="00037451" w:rsidP="00037451">
      <w:pPr>
        <w:rPr>
          <w:rFonts w:asciiTheme="minorBidi" w:hAnsiTheme="minorBidi" w:cs="Arial"/>
          <w:rtl/>
        </w:rPr>
      </w:pPr>
      <w:r w:rsidRPr="00037451">
        <w:rPr>
          <w:rFonts w:asciiTheme="minorBidi" w:hAnsiTheme="minorBidi" w:cs="Arial"/>
          <w:rtl/>
        </w:rPr>
        <w:t>3. תוכן העבודה</w:t>
      </w:r>
    </w:p>
    <w:p w14:paraId="2AAD7E99" w14:textId="7CCD7908" w:rsidR="00DB3CA1" w:rsidRDefault="00037451" w:rsidP="00037451">
      <w:pPr>
        <w:rPr>
          <w:rFonts w:asciiTheme="minorBidi" w:hAnsiTheme="minorBidi" w:cs="Arial"/>
        </w:rPr>
      </w:pPr>
      <w:r w:rsidRPr="00037451">
        <w:rPr>
          <w:rFonts w:asciiTheme="minorBidi" w:hAnsiTheme="minorBidi" w:cs="Arial"/>
          <w:rtl/>
        </w:rPr>
        <w:t>העבודה כוללת סקירה של הטכנולוגיות השונות של קווי הולכה, עיליים ותת קרקעיים, מביאה דוגמאות מן העולם של יישום הטכנולוגיות הנ"ל בהספקים דומים (כולל טכנולוגיות של מערכות הולכה בזרם ישר), ניתוח והשוואה טכנו-כלכלית של חלופות להוצאת האנרגיה מהאתר, על רקע תוכניות הפיתוח של המערכת הארצית.</w:t>
      </w:r>
    </w:p>
    <w:p w14:paraId="03155918" w14:textId="1EDC695B" w:rsidR="00037451" w:rsidRDefault="00534486" w:rsidP="00037451">
      <w:pPr>
        <w:jc w:val="right"/>
        <w:rPr>
          <w:rFonts w:asciiTheme="minorBidi" w:hAnsiTheme="minorBidi"/>
          <w:rtl/>
        </w:rPr>
      </w:pPr>
      <w:r>
        <w:rPr>
          <w:rFonts w:asciiTheme="minorBidi" w:hAnsiTheme="minorBidi"/>
          <w:noProof/>
        </w:rPr>
        <w:lastRenderedPageBreak/>
        <w:drawing>
          <wp:inline distT="0" distB="0" distL="0" distR="0" wp14:anchorId="0F9226DA" wp14:editId="5C37A98C">
            <wp:extent cx="2486025" cy="2935797"/>
            <wp:effectExtent l="0" t="0" r="0" b="0"/>
            <wp:docPr id="12953109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87624" cy="2937685"/>
                    </a:xfrm>
                    <a:prstGeom prst="rect">
                      <a:avLst/>
                    </a:prstGeom>
                    <a:noFill/>
                  </pic:spPr>
                </pic:pic>
              </a:graphicData>
            </a:graphic>
          </wp:inline>
        </w:drawing>
      </w:r>
    </w:p>
    <w:p w14:paraId="0ADF8C75" w14:textId="77777777" w:rsidR="00534486" w:rsidRPr="00534486" w:rsidRDefault="00534486" w:rsidP="00534486">
      <w:pPr>
        <w:rPr>
          <w:rFonts w:asciiTheme="minorBidi" w:hAnsiTheme="minorBidi" w:cs="Arial"/>
          <w:rtl/>
        </w:rPr>
      </w:pPr>
      <w:r w:rsidRPr="00534486">
        <w:rPr>
          <w:rFonts w:asciiTheme="minorBidi" w:hAnsiTheme="minorBidi" w:cs="Arial"/>
          <w:rtl/>
        </w:rPr>
        <w:t xml:space="preserve">ברק רשף הינו יועץ עצמאי בכיר בתחום תכנון מערכות חשמל, חיבור מתקני ייצור באנרגיה מתחדשת לרשת החשמל ומערכות אגירת אנרגיה. </w:t>
      </w:r>
    </w:p>
    <w:p w14:paraId="3D1C258B" w14:textId="77777777" w:rsidR="00534486" w:rsidRPr="00534486" w:rsidRDefault="00534486" w:rsidP="00534486">
      <w:pPr>
        <w:rPr>
          <w:rFonts w:asciiTheme="minorBidi" w:hAnsiTheme="minorBidi" w:cs="Arial"/>
          <w:rtl/>
        </w:rPr>
      </w:pPr>
      <w:r w:rsidRPr="00534486">
        <w:rPr>
          <w:rFonts w:asciiTheme="minorBidi" w:hAnsiTheme="minorBidi" w:cs="Arial"/>
          <w:rtl/>
        </w:rPr>
        <w:t xml:space="preserve">במשך למעלה מ-30 שנה עבד ברק בחברת החשמל בתכנון מערכת המסירה וחיבור יצרנים פרטיים לרשת והיה אחראי על הכנת תכנית הפיתוח הרב שנתית של מערכת החשמל הארצית. </w:t>
      </w:r>
    </w:p>
    <w:p w14:paraId="7BD91272" w14:textId="77777777" w:rsidR="00534486" w:rsidRPr="00534486" w:rsidRDefault="00534486" w:rsidP="00534486">
      <w:pPr>
        <w:rPr>
          <w:rFonts w:asciiTheme="minorBidi" w:hAnsiTheme="minorBidi" w:cs="Arial"/>
          <w:rtl/>
        </w:rPr>
      </w:pPr>
      <w:r w:rsidRPr="00534486">
        <w:rPr>
          <w:rFonts w:asciiTheme="minorBidi" w:hAnsiTheme="minorBidi" w:cs="Arial"/>
          <w:rtl/>
        </w:rPr>
        <w:t xml:space="preserve">בתפקידו האחרון שימש במקביל כמנהל מגזר פיתוח מערכת המסירה, ציוד ואמינות וכסמנכ"ל פיתוח בחברת ניהול המערכת. </w:t>
      </w:r>
    </w:p>
    <w:p w14:paraId="28813B0B" w14:textId="51A58E28" w:rsidR="0098798D" w:rsidRPr="00FB2C3F" w:rsidRDefault="00534486" w:rsidP="00534486">
      <w:pPr>
        <w:rPr>
          <w:rFonts w:asciiTheme="minorBidi" w:hAnsiTheme="minorBidi" w:cs="Arial"/>
        </w:rPr>
      </w:pPr>
      <w:r w:rsidRPr="00534486">
        <w:rPr>
          <w:rFonts w:asciiTheme="minorBidi" w:hAnsiTheme="minorBidi" w:cs="Arial"/>
          <w:rtl/>
        </w:rPr>
        <w:t>ברק הוא בעל תואר ראשון ושני בהנדסת חשמל ובעל תואר שני נוסף בכלכלה וניהול.</w:t>
      </w:r>
    </w:p>
    <w:sectPr w:rsidR="0098798D" w:rsidRPr="00FB2C3F" w:rsidSect="001648E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98D"/>
    <w:rsid w:val="00037451"/>
    <w:rsid w:val="000B5C39"/>
    <w:rsid w:val="001460E3"/>
    <w:rsid w:val="001648E6"/>
    <w:rsid w:val="00217617"/>
    <w:rsid w:val="00282B4B"/>
    <w:rsid w:val="0031570E"/>
    <w:rsid w:val="00320DD2"/>
    <w:rsid w:val="00385234"/>
    <w:rsid w:val="003958FA"/>
    <w:rsid w:val="003A0EA0"/>
    <w:rsid w:val="004A2857"/>
    <w:rsid w:val="00534486"/>
    <w:rsid w:val="005435DB"/>
    <w:rsid w:val="006A5920"/>
    <w:rsid w:val="006C06B2"/>
    <w:rsid w:val="006E59F8"/>
    <w:rsid w:val="007373E7"/>
    <w:rsid w:val="007A5A12"/>
    <w:rsid w:val="0098798D"/>
    <w:rsid w:val="009D0B50"/>
    <w:rsid w:val="00B11A72"/>
    <w:rsid w:val="00B973BB"/>
    <w:rsid w:val="00BC3171"/>
    <w:rsid w:val="00BD4C66"/>
    <w:rsid w:val="00DB0F1E"/>
    <w:rsid w:val="00DB3CA1"/>
    <w:rsid w:val="00DD3CAA"/>
    <w:rsid w:val="00E805EF"/>
    <w:rsid w:val="00F0267B"/>
    <w:rsid w:val="00F32A4C"/>
    <w:rsid w:val="00F5769F"/>
    <w:rsid w:val="00FB2C3F"/>
    <w:rsid w:val="00FC3D40"/>
    <w:rsid w:val="00FD3D8B"/>
    <w:rsid w:val="00FF0634"/>
    <w:rsid w:val="00FF6C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73CA"/>
  <w15:chartTrackingRefBased/>
  <w15:docId w15:val="{25382B27-7DAA-4C05-82E1-71056D34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98798D"/>
    <w:rPr>
      <w:color w:val="0563C1" w:themeColor="hyperlink"/>
      <w:u w:val="single"/>
    </w:rPr>
  </w:style>
  <w:style w:type="character" w:styleId="a3">
    <w:name w:val="Unresolved Mention"/>
    <w:basedOn w:val="a0"/>
    <w:uiPriority w:val="99"/>
    <w:semiHidden/>
    <w:unhideWhenUsed/>
    <w:rsid w:val="003958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barakreshef@gmail.co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2</Pages>
  <Words>319</Words>
  <Characters>1819</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Bixon</dc:creator>
  <cp:keywords/>
  <dc:description/>
  <cp:lastModifiedBy>Michael Bixon</cp:lastModifiedBy>
  <cp:revision>25</cp:revision>
  <dcterms:created xsi:type="dcterms:W3CDTF">2020-03-11T18:29:00Z</dcterms:created>
  <dcterms:modified xsi:type="dcterms:W3CDTF">2023-06-21T07:20:00Z</dcterms:modified>
</cp:coreProperties>
</file>